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3" w:rsidRPr="001E4087" w:rsidRDefault="005E42B3" w:rsidP="005E42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42B3" w:rsidRPr="001E4087" w:rsidRDefault="005E42B3" w:rsidP="001E4087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r w:rsidRPr="001E40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Klauzula informacyjna </w:t>
      </w:r>
      <w:r w:rsidR="001E4087" w:rsidRPr="001E40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- </w:t>
      </w:r>
      <w:r w:rsidR="001E4087" w:rsidRPr="001E4087">
        <w:rPr>
          <w:rFonts w:ascii="Times New Roman" w:hAnsi="Times New Roman"/>
          <w:b/>
          <w:sz w:val="24"/>
          <w:szCs w:val="24"/>
          <w:u w:val="single"/>
        </w:rPr>
        <w:t>nagroda</w:t>
      </w:r>
      <w:r w:rsidR="001E4087" w:rsidRPr="001E40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4087" w:rsidRPr="001E4087">
        <w:rPr>
          <w:rFonts w:ascii="Times New Roman" w:hAnsi="Times New Roman"/>
          <w:b/>
          <w:sz w:val="24"/>
          <w:szCs w:val="24"/>
          <w:u w:val="single"/>
        </w:rPr>
        <w:t xml:space="preserve">Prezydenta </w:t>
      </w:r>
      <w:r w:rsidR="001E4087" w:rsidRPr="001E408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Miasta Suwałk „Włócznia Jaćwingów”</w:t>
      </w:r>
    </w:p>
    <w:bookmarkEnd w:id="0"/>
    <w:p w:rsidR="001E4087" w:rsidRPr="001E4087" w:rsidRDefault="005E42B3" w:rsidP="001E4087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="00804C2E" w:rsidRP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i 14 ust. 1 i 2 </w:t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(dalej RODO) informuje się, że: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Urząd Miejski w Suwałkach</w:t>
      </w:r>
      <w:r w:rsidR="001E40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z siedzibą przy ul. Adama Mickiewicza 1, 16-400 Suwałki, tel. 87 562 80 00, e-mail: org@um.suwalki.pl, reprezentowany przez Prezydenta Miasta Suwałk.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Z inspektorem ochrony danych (IOD) może się Pani/Pan kontaktować poprzez: pocztę tradycyjną; adres: IOD Urząd Miejski w Suwałkach, ul. Adama Mickiewicza 1, 16-400 Suwałki, pocztę elektroniczną; adres e-mail: iod@um.suwalki.pl, telefonicznie 87 562 82 08.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są w celu rozpatrzenia wniosku o przyznanie nagrody Prezydenta Miasta Suwałk „Włócznia Jaćwingów”.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Pani/Pana danych osobowych jest </w:t>
      </w:r>
      <w:r w:rsidRPr="001E4087">
        <w:rPr>
          <w:rFonts w:ascii="Times New Roman" w:hAnsi="Times New Roman"/>
          <w:sz w:val="24"/>
          <w:szCs w:val="24"/>
        </w:rPr>
        <w:t>art. 30 ust. 1 ustawy z dnia 8 marca 1990 r. o samorządzie gminnym</w:t>
      </w:r>
      <w:r w:rsidR="00DE53C4" w:rsidRPr="001E4087">
        <w:rPr>
          <w:rFonts w:ascii="Times New Roman" w:hAnsi="Times New Roman"/>
          <w:sz w:val="24"/>
          <w:szCs w:val="24"/>
        </w:rPr>
        <w:t xml:space="preserve"> w związku § 2 uchwały</w:t>
      </w:r>
      <w:r w:rsidR="001E4087" w:rsidRPr="001E4087">
        <w:rPr>
          <w:rFonts w:ascii="Times New Roman" w:hAnsi="Times New Roman"/>
          <w:sz w:val="24"/>
          <w:szCs w:val="24"/>
        </w:rPr>
        <w:t xml:space="preserve"> Nr XIX/210/2016 Rady Miejskiej </w:t>
      </w:r>
      <w:r w:rsidR="00DE53C4" w:rsidRPr="001E4087">
        <w:rPr>
          <w:rFonts w:ascii="Times New Roman" w:hAnsi="Times New Roman"/>
          <w:sz w:val="24"/>
          <w:szCs w:val="24"/>
        </w:rPr>
        <w:t>w Suwałkach z dnia 27 kwietnia 2016 r. w sprawie przyjęcia „Strategii Promocji Miasta Suwałki na lata 2016-2020” oraz § 2 uchwały Nr LII/577/2014 Rady Miejskiej w Suwałkach z dnia 24 września 2014 r. w sprawie przyjęcia Programu Rozwoju Przedsiębiorczości w Suwałkach na lata 2014-2020.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udostępnione podmiotom uprawnionym na podstawie przepisów prawa powszechnie obowiązującego oraz innym organom właściwym do realizacji sprawy.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przez okres niezbędny do rozpatrzenia sprawy, a następnie przez okresy wynikające z przepisów kancelaryjno-archiwalnych</w:t>
      </w:r>
      <w:r w:rsidR="001E40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i Jednolitego Rzeczowego Wykazu Akt.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Prawa osoby, której dane dotyczą: Przysługuje Pani/Panu prawo do: dostępu do danych osobowych (art. 15 RODO), żądania sprostowania (poprawiania) danych osobowych (art. 16 RODO), żądania usunięcia danych osobowych na zasa</w:t>
      </w:r>
      <w:r w:rsid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dach określonych w art.17 RODO, </w:t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żądania ograniczenia przetwarzania danych osobowych na zasadach określonych w art. 18 RODO, wniesienia skargi do Prezesa Urzędu Ochrony Danych Osobowych (na adres Urzędu Ochrony Danych Osobowych, ul. Stawki 2, 00-193 Warszawa), jeżeli Pani/Pana zdaniem przetwarzanie Pani/Pana danych osobowych odbywa się</w:t>
      </w:r>
      <w:r w:rsidR="001E40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z naruszeniem obowiązujących przepisów.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Podanie przez Państwa  danych osobowych jest wymogiem ustawowym wynikającym z ustawy</w:t>
      </w:r>
      <w:r w:rsidR="00F15975" w:rsidRPr="001E40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powyższym jesteście Państwo zobowiązani do podania danych osobowych</w:t>
      </w:r>
      <w:r w:rsidR="00F15975" w:rsidRPr="001E408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975" w:rsidRPr="001E40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a konsekwencją niepodania tych danych będzie pozostawienie </w:t>
      </w:r>
      <w:r w:rsidR="00F15975" w:rsidRPr="001E4087">
        <w:rPr>
          <w:rFonts w:ascii="Times New Roman" w:eastAsia="Times New Roman" w:hAnsi="Times New Roman"/>
          <w:sz w:val="24"/>
          <w:szCs w:val="24"/>
          <w:lang w:eastAsia="pl-PL"/>
        </w:rPr>
        <w:t>wniosku</w:t>
      </w: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rozpoznania.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podlegały zautomatyzowanemu podejmowaniu decyzji, w tym profilowaniu, o którym mowa w art. 22 ust. 1 i 4 RODO.</w:t>
      </w:r>
    </w:p>
    <w:p w:rsidR="005E42B3" w:rsidRPr="001E4087" w:rsidRDefault="005E42B3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przekazane do państwa trzeciego lub organizacji międzynarodowej.</w:t>
      </w:r>
    </w:p>
    <w:p w:rsidR="00F15975" w:rsidRPr="001E4087" w:rsidRDefault="00F15975" w:rsidP="001E408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hAnsi="Times New Roman"/>
          <w:sz w:val="24"/>
          <w:szCs w:val="24"/>
        </w:rPr>
        <w:t>W przypadku pozyskiwania danych osobowych w sposób inny niż od osoby, której dane dotyczą, informujemy, iż:</w:t>
      </w:r>
    </w:p>
    <w:p w:rsidR="00F15975" w:rsidRPr="001E4087" w:rsidRDefault="00F15975" w:rsidP="001E4087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4087">
        <w:rPr>
          <w:rFonts w:ascii="Times New Roman" w:hAnsi="Times New Roman"/>
          <w:sz w:val="24"/>
          <w:szCs w:val="24"/>
        </w:rPr>
        <w:t xml:space="preserve">a) </w:t>
      </w:r>
      <w:r w:rsidR="001E4087" w:rsidRPr="001E4087">
        <w:rPr>
          <w:rFonts w:ascii="Times New Roman" w:hAnsi="Times New Roman"/>
          <w:sz w:val="24"/>
          <w:szCs w:val="24"/>
        </w:rPr>
        <w:t>p</w:t>
      </w:r>
      <w:r w:rsidRPr="001E4087">
        <w:rPr>
          <w:rFonts w:ascii="Times New Roman" w:hAnsi="Times New Roman"/>
          <w:sz w:val="24"/>
          <w:szCs w:val="24"/>
        </w:rPr>
        <w:t>ozyskiwane mogą być między innymi następujące kategorie danych: imiona, nazwisko, adres korespon</w:t>
      </w:r>
      <w:r w:rsidR="001E4087" w:rsidRPr="001E4087">
        <w:rPr>
          <w:rFonts w:ascii="Times New Roman" w:hAnsi="Times New Roman"/>
          <w:sz w:val="24"/>
          <w:szCs w:val="24"/>
        </w:rPr>
        <w:t>dencyjny, adres email, telefon.</w:t>
      </w:r>
    </w:p>
    <w:p w:rsidR="003A0819" w:rsidRPr="001E4087" w:rsidRDefault="00F15975" w:rsidP="001E4087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4087">
        <w:rPr>
          <w:rFonts w:ascii="Times New Roman" w:hAnsi="Times New Roman"/>
          <w:sz w:val="24"/>
          <w:szCs w:val="24"/>
        </w:rPr>
        <w:t xml:space="preserve">b) </w:t>
      </w:r>
      <w:r w:rsidRPr="001E4087">
        <w:rPr>
          <w:rFonts w:ascii="Times New Roman" w:hAnsi="Times New Roman"/>
          <w:sz w:val="24"/>
          <w:szCs w:val="24"/>
        </w:rPr>
        <w:t xml:space="preserve">Dane </w:t>
      </w:r>
      <w:r w:rsidR="00804C2E" w:rsidRPr="001E4087">
        <w:rPr>
          <w:rFonts w:ascii="Times New Roman" w:hAnsi="Times New Roman"/>
          <w:sz w:val="24"/>
          <w:szCs w:val="24"/>
        </w:rPr>
        <w:t xml:space="preserve">pochodzą od osoby, która zgłosiła Panią/Pana do nagrody </w:t>
      </w:r>
      <w:r w:rsidR="001E4087" w:rsidRPr="001E4087">
        <w:rPr>
          <w:rFonts w:ascii="Times New Roman" w:hAnsi="Times New Roman"/>
          <w:sz w:val="24"/>
          <w:szCs w:val="24"/>
        </w:rPr>
        <w:t xml:space="preserve">Prezydenta </w:t>
      </w:r>
      <w:r w:rsidR="001E4087" w:rsidRPr="001E4087">
        <w:rPr>
          <w:rFonts w:ascii="Times New Roman" w:eastAsia="Times New Roman" w:hAnsi="Times New Roman"/>
          <w:sz w:val="24"/>
          <w:szCs w:val="24"/>
          <w:lang w:eastAsia="pl-PL"/>
        </w:rPr>
        <w:t>Mia</w:t>
      </w:r>
      <w:r w:rsidR="001E4087" w:rsidRPr="001E4087">
        <w:rPr>
          <w:rFonts w:ascii="Times New Roman" w:eastAsia="Times New Roman" w:hAnsi="Times New Roman"/>
          <w:sz w:val="24"/>
          <w:szCs w:val="24"/>
          <w:lang w:eastAsia="pl-PL"/>
        </w:rPr>
        <w:t>sta Suwałk „Włócznia Jaćwingów”.</w:t>
      </w:r>
    </w:p>
    <w:sectPr w:rsidR="003A0819" w:rsidRPr="001E4087" w:rsidSect="001E408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2900"/>
    <w:multiLevelType w:val="multilevel"/>
    <w:tmpl w:val="C8447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3"/>
    <w:rsid w:val="001E4087"/>
    <w:rsid w:val="003A0819"/>
    <w:rsid w:val="005E42B3"/>
    <w:rsid w:val="00804C2E"/>
    <w:rsid w:val="00AB36EF"/>
    <w:rsid w:val="00DE53C4"/>
    <w:rsid w:val="00F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Luto</dc:creator>
  <cp:lastModifiedBy>Rafał Luto</cp:lastModifiedBy>
  <cp:revision>2</cp:revision>
  <dcterms:created xsi:type="dcterms:W3CDTF">2023-10-05T11:57:00Z</dcterms:created>
  <dcterms:modified xsi:type="dcterms:W3CDTF">2023-10-05T11:57:00Z</dcterms:modified>
</cp:coreProperties>
</file>